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3E2F" w14:textId="77777777" w:rsidR="00ED6103" w:rsidRDefault="00ED6103" w:rsidP="00ED6103">
      <w:pPr>
        <w:spacing w:before="120" w:line="360" w:lineRule="auto"/>
        <w:ind w:left="284"/>
        <w:jc w:val="both"/>
        <w:rPr>
          <w:rFonts w:ascii="Arial" w:hAnsi="Arial" w:cs="Arial"/>
          <w:b/>
          <w:color w:val="14387F"/>
          <w:sz w:val="96"/>
          <w:szCs w:val="96"/>
        </w:rPr>
      </w:pPr>
    </w:p>
    <w:p w14:paraId="4652C5AA" w14:textId="152CFDEF" w:rsidR="00ED6103" w:rsidRPr="008810A7" w:rsidRDefault="002E70BB" w:rsidP="008810A7">
      <w:pPr>
        <w:spacing w:before="120" w:line="276" w:lineRule="auto"/>
        <w:ind w:left="284"/>
        <w:rPr>
          <w:rFonts w:ascii="Arial" w:hAnsi="Arial" w:cs="Arial"/>
          <w:b/>
          <w:color w:val="14387F"/>
          <w:sz w:val="72"/>
          <w:szCs w:val="72"/>
        </w:rPr>
      </w:pPr>
      <w:r>
        <w:rPr>
          <w:rFonts w:ascii="Arial" w:hAnsi="Arial" w:cs="Arial"/>
          <w:b/>
          <w:color w:val="14387F"/>
          <w:sz w:val="72"/>
          <w:szCs w:val="72"/>
        </w:rPr>
        <w:t>Počasí, voda a ovzduší 2023</w:t>
      </w:r>
    </w:p>
    <w:p w14:paraId="7AD09F9A" w14:textId="32EAAF2C" w:rsidR="00CD0492" w:rsidRDefault="00CD0492" w:rsidP="00CD0492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</w:p>
    <w:p w14:paraId="714F95D4" w14:textId="18EB8559" w:rsidR="002E70BB" w:rsidRDefault="00F477EF" w:rsidP="00F477EF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  <w:r w:rsidRPr="00F477EF">
        <w:rPr>
          <w:b/>
          <w:color w:val="14387F"/>
          <w:sz w:val="22"/>
          <w:szCs w:val="20"/>
        </w:rPr>
        <w:t xml:space="preserve">Český hydrometeorologický ústav </w:t>
      </w:r>
      <w:r w:rsidR="005F4502">
        <w:rPr>
          <w:b/>
          <w:color w:val="14387F"/>
          <w:sz w:val="22"/>
          <w:szCs w:val="20"/>
        </w:rPr>
        <w:t xml:space="preserve">(ČHMÚ) </w:t>
      </w:r>
      <w:r w:rsidR="002E70BB">
        <w:rPr>
          <w:b/>
          <w:color w:val="14387F"/>
          <w:sz w:val="22"/>
          <w:szCs w:val="20"/>
        </w:rPr>
        <w:t>vydává publikaci</w:t>
      </w:r>
      <w:r w:rsidR="002E70BB" w:rsidRPr="002E70BB">
        <w:rPr>
          <w:b/>
          <w:color w:val="14387F"/>
          <w:sz w:val="22"/>
          <w:szCs w:val="20"/>
        </w:rPr>
        <w:t xml:space="preserve"> </w:t>
      </w:r>
      <w:r w:rsidR="002E70BB">
        <w:rPr>
          <w:b/>
          <w:color w:val="14387F"/>
          <w:sz w:val="22"/>
          <w:szCs w:val="20"/>
        </w:rPr>
        <w:t>„Počasí, voda a ovzduší 2023“, která atraktivní formou prezentuje</w:t>
      </w:r>
      <w:r w:rsidR="002E70BB" w:rsidRPr="002E70BB">
        <w:rPr>
          <w:b/>
          <w:color w:val="14387F"/>
          <w:sz w:val="22"/>
          <w:szCs w:val="20"/>
        </w:rPr>
        <w:t xml:space="preserve"> zajímavé </w:t>
      </w:r>
      <w:r w:rsidR="00533EDE">
        <w:rPr>
          <w:b/>
          <w:color w:val="14387F"/>
          <w:sz w:val="22"/>
          <w:szCs w:val="20"/>
        </w:rPr>
        <w:t>informace</w:t>
      </w:r>
      <w:r w:rsidR="002E70BB" w:rsidRPr="002E70BB">
        <w:rPr>
          <w:b/>
          <w:color w:val="14387F"/>
          <w:sz w:val="22"/>
          <w:szCs w:val="20"/>
        </w:rPr>
        <w:t xml:space="preserve"> z obl</w:t>
      </w:r>
      <w:r w:rsidR="00D5793E">
        <w:rPr>
          <w:b/>
          <w:color w:val="14387F"/>
          <w:sz w:val="22"/>
          <w:szCs w:val="20"/>
        </w:rPr>
        <w:t>asti meteorologie, hydrologie a </w:t>
      </w:r>
      <w:r w:rsidR="002E70BB" w:rsidRPr="002E70BB">
        <w:rPr>
          <w:b/>
          <w:color w:val="14387F"/>
          <w:sz w:val="22"/>
          <w:szCs w:val="20"/>
        </w:rPr>
        <w:t>kvality ovzd</w:t>
      </w:r>
      <w:r w:rsidR="002E70BB">
        <w:rPr>
          <w:b/>
          <w:color w:val="14387F"/>
          <w:sz w:val="22"/>
          <w:szCs w:val="20"/>
        </w:rPr>
        <w:t>uší za rok 2023</w:t>
      </w:r>
      <w:r w:rsidR="002E70BB" w:rsidRPr="002E70BB">
        <w:rPr>
          <w:b/>
          <w:color w:val="14387F"/>
          <w:sz w:val="22"/>
          <w:szCs w:val="20"/>
        </w:rPr>
        <w:t>.</w:t>
      </w:r>
    </w:p>
    <w:p w14:paraId="0BC17D6A" w14:textId="28D930D0" w:rsidR="00C05EE7" w:rsidRDefault="002E70BB" w:rsidP="002E70BB">
      <w:pPr>
        <w:pStyle w:val="text"/>
        <w:spacing w:before="120" w:line="360" w:lineRule="auto"/>
        <w:ind w:left="284"/>
        <w:rPr>
          <w:bCs/>
          <w:color w:val="14387F"/>
        </w:rPr>
      </w:pPr>
      <w:r w:rsidRPr="002E70BB">
        <w:rPr>
          <w:bCs/>
          <w:color w:val="14387F"/>
        </w:rPr>
        <w:t>Publikac</w:t>
      </w:r>
      <w:r>
        <w:rPr>
          <w:bCs/>
          <w:color w:val="14387F"/>
        </w:rPr>
        <w:t>e si klade za cíl oslovit</w:t>
      </w:r>
      <w:r w:rsidR="00B53AD8">
        <w:rPr>
          <w:bCs/>
          <w:color w:val="14387F"/>
        </w:rPr>
        <w:t xml:space="preserve"> širokou </w:t>
      </w:r>
      <w:r w:rsidRPr="002E70BB">
        <w:rPr>
          <w:bCs/>
          <w:color w:val="14387F"/>
        </w:rPr>
        <w:t>veřejnost</w:t>
      </w:r>
      <w:r w:rsidR="00304030">
        <w:rPr>
          <w:bCs/>
          <w:color w:val="14387F"/>
        </w:rPr>
        <w:t xml:space="preserve"> a předat čtenářům </w:t>
      </w:r>
      <w:r w:rsidR="00B53AD8">
        <w:rPr>
          <w:bCs/>
          <w:color w:val="14387F"/>
        </w:rPr>
        <w:t>informace</w:t>
      </w:r>
      <w:r w:rsidR="00304030">
        <w:rPr>
          <w:bCs/>
          <w:color w:val="14387F"/>
        </w:rPr>
        <w:t xml:space="preserve"> srozumitelnou formou. Doplňuje je navíc názorným a uživatelsky příjemným</w:t>
      </w:r>
      <w:r w:rsidR="00C05EE7">
        <w:rPr>
          <w:bCs/>
          <w:color w:val="14387F"/>
        </w:rPr>
        <w:t xml:space="preserve"> </w:t>
      </w:r>
      <w:r w:rsidR="00304030">
        <w:rPr>
          <w:bCs/>
          <w:color w:val="14387F"/>
        </w:rPr>
        <w:t>grafickým</w:t>
      </w:r>
      <w:r w:rsidR="00B53AD8">
        <w:rPr>
          <w:bCs/>
          <w:color w:val="14387F"/>
        </w:rPr>
        <w:t xml:space="preserve"> zpracování</w:t>
      </w:r>
      <w:r w:rsidR="00304030">
        <w:rPr>
          <w:bCs/>
          <w:color w:val="14387F"/>
        </w:rPr>
        <w:t>m</w:t>
      </w:r>
      <w:r w:rsidR="00B53AD8">
        <w:rPr>
          <w:bCs/>
          <w:color w:val="14387F"/>
        </w:rPr>
        <w:t>. Předností publikace je, že vychází</w:t>
      </w:r>
      <w:r w:rsidRPr="002E70BB">
        <w:rPr>
          <w:bCs/>
          <w:color w:val="14387F"/>
        </w:rPr>
        <w:t xml:space="preserve"> </w:t>
      </w:r>
      <w:r w:rsidR="00C05EE7">
        <w:rPr>
          <w:bCs/>
          <w:color w:val="14387F"/>
        </w:rPr>
        <w:t>v dřívějším termínu</w:t>
      </w:r>
      <w:r w:rsidR="00B53AD8">
        <w:rPr>
          <w:bCs/>
          <w:color w:val="14387F"/>
        </w:rPr>
        <w:t xml:space="preserve"> než </w:t>
      </w:r>
      <w:r w:rsidRPr="002E70BB">
        <w:rPr>
          <w:bCs/>
          <w:color w:val="14387F"/>
        </w:rPr>
        <w:t>ročenky</w:t>
      </w:r>
      <w:r w:rsidR="00B53AD8">
        <w:rPr>
          <w:bCs/>
          <w:color w:val="14387F"/>
        </w:rPr>
        <w:t xml:space="preserve"> z jednotlivých úseků ČHMÚ (</w:t>
      </w:r>
      <w:r w:rsidR="00D4776D">
        <w:rPr>
          <w:bCs/>
          <w:color w:val="14387F"/>
        </w:rPr>
        <w:t>meteorologie a  </w:t>
      </w:r>
      <w:r w:rsidR="00B53AD8">
        <w:rPr>
          <w:bCs/>
          <w:color w:val="14387F"/>
        </w:rPr>
        <w:t>kl</w:t>
      </w:r>
      <w:r w:rsidR="00304030">
        <w:rPr>
          <w:bCs/>
          <w:color w:val="14387F"/>
        </w:rPr>
        <w:t>imatologie, hydrologie a kvalita</w:t>
      </w:r>
      <w:r w:rsidR="00B53AD8">
        <w:rPr>
          <w:bCs/>
          <w:color w:val="14387F"/>
        </w:rPr>
        <w:t xml:space="preserve"> ovzduší)</w:t>
      </w:r>
      <w:r w:rsidRPr="002E70BB">
        <w:rPr>
          <w:bCs/>
          <w:color w:val="14387F"/>
        </w:rPr>
        <w:t xml:space="preserve"> a </w:t>
      </w:r>
      <w:r w:rsidR="00D4776D">
        <w:rPr>
          <w:bCs/>
          <w:color w:val="14387F"/>
        </w:rPr>
        <w:t>přináší shrnutí a</w:t>
      </w:r>
      <w:r w:rsidR="00B53AD8">
        <w:rPr>
          <w:bCs/>
          <w:color w:val="14387F"/>
        </w:rPr>
        <w:t xml:space="preserve"> zhodnocení toho nejzajímavějšího</w:t>
      </w:r>
      <w:r w:rsidR="00D4776D">
        <w:rPr>
          <w:bCs/>
          <w:color w:val="14387F"/>
        </w:rPr>
        <w:t xml:space="preserve"> a </w:t>
      </w:r>
      <w:r w:rsidR="00B53AD8">
        <w:rPr>
          <w:bCs/>
          <w:color w:val="14387F"/>
        </w:rPr>
        <w:t>nejdůležitějšího z těchto oblastí</w:t>
      </w:r>
      <w:r w:rsidRPr="002E70BB">
        <w:rPr>
          <w:bCs/>
          <w:color w:val="14387F"/>
        </w:rPr>
        <w:t xml:space="preserve"> za uplynulý rok. </w:t>
      </w:r>
    </w:p>
    <w:p w14:paraId="15182E2C" w14:textId="5A24E660" w:rsidR="00C05EE7" w:rsidRDefault="00C05EE7" w:rsidP="002E70BB">
      <w:pPr>
        <w:pStyle w:val="text"/>
        <w:spacing w:before="120" w:line="360" w:lineRule="auto"/>
        <w:ind w:left="284"/>
        <w:rPr>
          <w:bCs/>
          <w:color w:val="14387F"/>
        </w:rPr>
      </w:pPr>
      <w:r>
        <w:rPr>
          <w:bCs/>
          <w:color w:val="14387F"/>
        </w:rPr>
        <w:t>V</w:t>
      </w:r>
      <w:r w:rsidR="00B53AD8">
        <w:rPr>
          <w:bCs/>
          <w:color w:val="14387F"/>
        </w:rPr>
        <w:t> jednotlivých roče</w:t>
      </w:r>
      <w:r>
        <w:rPr>
          <w:bCs/>
          <w:color w:val="14387F"/>
        </w:rPr>
        <w:t xml:space="preserve">nkách, které vycházejí následně, </w:t>
      </w:r>
      <w:r w:rsidR="00304030">
        <w:rPr>
          <w:bCs/>
          <w:color w:val="14387F"/>
        </w:rPr>
        <w:t xml:space="preserve">pak zájemci naleznou již </w:t>
      </w:r>
      <w:r>
        <w:rPr>
          <w:bCs/>
          <w:color w:val="14387F"/>
        </w:rPr>
        <w:t>podrobné informace z meteorologie a klimatologie, hydrologie a kvality ovzduší.</w:t>
      </w:r>
    </w:p>
    <w:p w14:paraId="412AFB51" w14:textId="37039D51" w:rsidR="00DC248C" w:rsidRDefault="002E70BB" w:rsidP="00C05EE7">
      <w:pPr>
        <w:pStyle w:val="text"/>
        <w:spacing w:before="120" w:line="360" w:lineRule="auto"/>
        <w:ind w:left="284"/>
        <w:rPr>
          <w:bCs/>
          <w:color w:val="14387F"/>
        </w:rPr>
      </w:pPr>
      <w:r w:rsidRPr="002E70BB">
        <w:rPr>
          <w:bCs/>
          <w:color w:val="14387F"/>
        </w:rPr>
        <w:t>Někt</w:t>
      </w:r>
      <w:r w:rsidR="00C05EE7">
        <w:rPr>
          <w:bCs/>
          <w:color w:val="14387F"/>
        </w:rPr>
        <w:t xml:space="preserve">eré části </w:t>
      </w:r>
      <w:r w:rsidR="00C05EE7" w:rsidRPr="00C05EE7">
        <w:rPr>
          <w:bCs/>
          <w:color w:val="14387F"/>
        </w:rPr>
        <w:t xml:space="preserve">publikace </w:t>
      </w:r>
      <w:r w:rsidR="00C05EE7" w:rsidRPr="00C05EE7">
        <w:rPr>
          <w:color w:val="14387F"/>
        </w:rPr>
        <w:t>„Počasí, voda a ovzduší 2023“</w:t>
      </w:r>
      <w:r w:rsidR="00C05EE7">
        <w:rPr>
          <w:bCs/>
          <w:color w:val="14387F"/>
        </w:rPr>
        <w:t xml:space="preserve"> se věnují tradičně </w:t>
      </w:r>
      <w:r w:rsidRPr="002E70BB">
        <w:rPr>
          <w:bCs/>
          <w:color w:val="14387F"/>
        </w:rPr>
        <w:t>oblíbeným informacím (</w:t>
      </w:r>
      <w:r w:rsidR="00C05EE7">
        <w:rPr>
          <w:bCs/>
          <w:color w:val="14387F"/>
        </w:rPr>
        <w:t>jako je např. teplota nebo srážky v uplynulém roce), další se</w:t>
      </w:r>
      <w:r w:rsidRPr="002E70BB">
        <w:rPr>
          <w:bCs/>
          <w:color w:val="14387F"/>
        </w:rPr>
        <w:t xml:space="preserve"> zabývají </w:t>
      </w:r>
      <w:r w:rsidR="00304030">
        <w:rPr>
          <w:bCs/>
          <w:color w:val="14387F"/>
        </w:rPr>
        <w:t>extrémními</w:t>
      </w:r>
      <w:r w:rsidR="00414E87">
        <w:rPr>
          <w:bCs/>
          <w:color w:val="14387F"/>
        </w:rPr>
        <w:t xml:space="preserve"> projevy počasí, </w:t>
      </w:r>
      <w:r w:rsidR="00304030">
        <w:rPr>
          <w:bCs/>
          <w:color w:val="14387F"/>
        </w:rPr>
        <w:t>zajímavostmi</w:t>
      </w:r>
      <w:r w:rsidR="00414E87">
        <w:rPr>
          <w:bCs/>
          <w:color w:val="14387F"/>
        </w:rPr>
        <w:t xml:space="preserve"> či</w:t>
      </w:r>
      <w:r w:rsidR="00C05EE7">
        <w:rPr>
          <w:bCs/>
          <w:color w:val="14387F"/>
        </w:rPr>
        <w:t xml:space="preserve"> </w:t>
      </w:r>
      <w:r w:rsidR="00B53AD8">
        <w:rPr>
          <w:bCs/>
          <w:color w:val="14387F"/>
        </w:rPr>
        <w:t>atraktivními tématy</w:t>
      </w:r>
      <w:r w:rsidR="00414E87">
        <w:rPr>
          <w:bCs/>
          <w:color w:val="14387F"/>
        </w:rPr>
        <w:t>, která poutala v uplynulém roce</w:t>
      </w:r>
      <w:r w:rsidR="00304030">
        <w:rPr>
          <w:bCs/>
          <w:color w:val="14387F"/>
        </w:rPr>
        <w:t xml:space="preserve"> </w:t>
      </w:r>
      <w:r w:rsidR="00414E87">
        <w:rPr>
          <w:bCs/>
          <w:color w:val="14387F"/>
        </w:rPr>
        <w:t>zájem médií</w:t>
      </w:r>
      <w:r w:rsidR="00FB779D">
        <w:rPr>
          <w:bCs/>
          <w:color w:val="14387F"/>
        </w:rPr>
        <w:t xml:space="preserve"> a veřejnost</w:t>
      </w:r>
      <w:r w:rsidR="00414E87">
        <w:rPr>
          <w:bCs/>
          <w:color w:val="14387F"/>
        </w:rPr>
        <w:t>i</w:t>
      </w:r>
      <w:r w:rsidR="00B53AD8">
        <w:rPr>
          <w:bCs/>
          <w:color w:val="14387F"/>
        </w:rPr>
        <w:t xml:space="preserve">. </w:t>
      </w:r>
    </w:p>
    <w:p w14:paraId="2960967F" w14:textId="224FA316" w:rsidR="00D4776D" w:rsidRDefault="00D4776D" w:rsidP="00C05EE7">
      <w:pPr>
        <w:pStyle w:val="text"/>
        <w:spacing w:before="120" w:line="360" w:lineRule="auto"/>
        <w:ind w:left="284"/>
        <w:rPr>
          <w:bCs/>
          <w:color w:val="14387F"/>
        </w:rPr>
      </w:pPr>
      <w:r>
        <w:rPr>
          <w:bCs/>
          <w:color w:val="14387F"/>
        </w:rPr>
        <w:t>Publikac</w:t>
      </w:r>
      <w:r w:rsidR="00D5793E">
        <w:rPr>
          <w:bCs/>
          <w:color w:val="14387F"/>
        </w:rPr>
        <w:t>i</w:t>
      </w:r>
      <w:r>
        <w:rPr>
          <w:bCs/>
          <w:color w:val="14387F"/>
        </w:rPr>
        <w:t xml:space="preserve"> naleznete na informačním webu ČHMÚ zde: </w:t>
      </w:r>
      <w:hyperlink r:id="rId8" w:history="1">
        <w:r w:rsidRPr="00D4776D">
          <w:rPr>
            <w:rStyle w:val="Hypertextovodkaz"/>
            <w:bCs/>
          </w:rPr>
          <w:t>https://info.chmi.cz/rocniShrnuti/</w:t>
        </w:r>
      </w:hyperlink>
    </w:p>
    <w:p w14:paraId="3E4A2196" w14:textId="1F19ED1C" w:rsidR="00D4776D" w:rsidRDefault="00FB779D" w:rsidP="00C05EE7">
      <w:pPr>
        <w:pStyle w:val="text"/>
        <w:spacing w:before="120" w:line="360" w:lineRule="auto"/>
        <w:ind w:left="284"/>
        <w:rPr>
          <w:bCs/>
          <w:color w:val="14387F"/>
        </w:rPr>
      </w:pPr>
      <w:r>
        <w:rPr>
          <w:bCs/>
          <w:color w:val="14387F"/>
        </w:rPr>
        <w:t>Ak</w:t>
      </w:r>
      <w:r w:rsidR="00304030">
        <w:rPr>
          <w:bCs/>
          <w:color w:val="14387F"/>
        </w:rPr>
        <w:t>tuálně</w:t>
      </w:r>
      <w:r>
        <w:rPr>
          <w:bCs/>
          <w:color w:val="14387F"/>
        </w:rPr>
        <w:t xml:space="preserve"> je</w:t>
      </w:r>
      <w:r w:rsidR="008E4276">
        <w:rPr>
          <w:bCs/>
          <w:color w:val="14387F"/>
        </w:rPr>
        <w:t xml:space="preserve"> dostupná</w:t>
      </w:r>
      <w:r w:rsidR="00D4776D">
        <w:rPr>
          <w:bCs/>
          <w:color w:val="14387F"/>
        </w:rPr>
        <w:t xml:space="preserve"> v českém </w:t>
      </w:r>
      <w:r w:rsidR="00414E87">
        <w:rPr>
          <w:bCs/>
          <w:color w:val="14387F"/>
        </w:rPr>
        <w:t>jazyce a</w:t>
      </w:r>
      <w:r>
        <w:rPr>
          <w:bCs/>
          <w:color w:val="14387F"/>
        </w:rPr>
        <w:t xml:space="preserve"> </w:t>
      </w:r>
      <w:r w:rsidR="008E4276">
        <w:rPr>
          <w:bCs/>
          <w:color w:val="14387F"/>
        </w:rPr>
        <w:t>p</w:t>
      </w:r>
      <w:r w:rsidR="00D4776D">
        <w:rPr>
          <w:bCs/>
          <w:color w:val="14387F"/>
        </w:rPr>
        <w:t>robíhají přípravy ang</w:t>
      </w:r>
      <w:r>
        <w:rPr>
          <w:bCs/>
          <w:color w:val="14387F"/>
        </w:rPr>
        <w:t xml:space="preserve">lické verze, která bude </w:t>
      </w:r>
      <w:r w:rsidR="00414E87">
        <w:rPr>
          <w:bCs/>
          <w:color w:val="14387F"/>
        </w:rPr>
        <w:t>k</w:t>
      </w:r>
      <w:bookmarkStart w:id="0" w:name="_GoBack"/>
      <w:bookmarkEnd w:id="0"/>
      <w:r>
        <w:rPr>
          <w:bCs/>
          <w:color w:val="14387F"/>
        </w:rPr>
        <w:t> dispozici</w:t>
      </w:r>
      <w:r w:rsidR="00D4776D">
        <w:rPr>
          <w:bCs/>
          <w:color w:val="14387F"/>
        </w:rPr>
        <w:t xml:space="preserve"> </w:t>
      </w:r>
      <w:r w:rsidR="00414E87">
        <w:rPr>
          <w:bCs/>
          <w:color w:val="14387F"/>
        </w:rPr>
        <w:t>na </w:t>
      </w:r>
      <w:r w:rsidR="00304030">
        <w:rPr>
          <w:bCs/>
          <w:color w:val="14387F"/>
        </w:rPr>
        <w:t>stejné</w:t>
      </w:r>
      <w:r w:rsidR="00D4776D">
        <w:rPr>
          <w:bCs/>
          <w:color w:val="14387F"/>
        </w:rPr>
        <w:t xml:space="preserve"> webové stránce.</w:t>
      </w:r>
    </w:p>
    <w:p w14:paraId="1DC2EE03" w14:textId="77777777" w:rsidR="00D4776D" w:rsidRDefault="00D4776D" w:rsidP="00C05EE7">
      <w:pPr>
        <w:pStyle w:val="text"/>
        <w:spacing w:before="120" w:line="360" w:lineRule="auto"/>
        <w:ind w:left="284"/>
        <w:rPr>
          <w:bCs/>
          <w:color w:val="14387F"/>
        </w:rPr>
      </w:pPr>
    </w:p>
    <w:p w14:paraId="62530ADE" w14:textId="77777777" w:rsidR="00D4776D" w:rsidRDefault="00D4776D" w:rsidP="00C05EE7">
      <w:pPr>
        <w:pStyle w:val="text"/>
        <w:spacing w:before="120" w:line="360" w:lineRule="auto"/>
        <w:ind w:left="284"/>
        <w:rPr>
          <w:color w:val="14387F"/>
        </w:rPr>
      </w:pPr>
    </w:p>
    <w:p w14:paraId="088062EF" w14:textId="7D6CA6EC" w:rsidR="00C05EE7" w:rsidRPr="00ED6103" w:rsidRDefault="00C05EE7" w:rsidP="00A62923">
      <w:pPr>
        <w:pStyle w:val="Nadpiskontakt"/>
        <w:spacing w:before="0" w:afterLines="80" w:after="192"/>
        <w:rPr>
          <w:color w:val="14387F"/>
        </w:rPr>
        <w:sectPr w:rsidR="00C05EE7" w:rsidRPr="00ED6103" w:rsidSect="00A837A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983" w:bottom="1134" w:left="851" w:header="1020" w:footer="1701" w:gutter="0"/>
          <w:cols w:space="708"/>
          <w:titlePg/>
          <w:docGrid w:linePitch="360"/>
        </w:sectPr>
      </w:pPr>
    </w:p>
    <w:p w14:paraId="02E368EB" w14:textId="77777777" w:rsidR="00ED6103" w:rsidRPr="00ED6103" w:rsidRDefault="00ED6103" w:rsidP="00ED610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ED6103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693CB0BF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Tiskové a informační oddělení </w:t>
      </w:r>
      <w:r w:rsidRPr="00ED6103">
        <w:rPr>
          <w:b w:val="0"/>
          <w:color w:val="14387F"/>
          <w:szCs w:val="22"/>
        </w:rPr>
        <w:t>(info@chmi.cz)</w:t>
      </w:r>
    </w:p>
    <w:p w14:paraId="0FB7C0C5" w14:textId="46C9CD05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Jan Doležal </w:t>
      </w:r>
    </w:p>
    <w:p w14:paraId="176B1166" w14:textId="77777777" w:rsidR="00ED6103" w:rsidRPr="00ED6103" w:rsidRDefault="00ED6103" w:rsidP="00ED610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e-mail:</w:t>
      </w:r>
      <w:r w:rsidRPr="005F4502">
        <w:rPr>
          <w:b w:val="0"/>
          <w:color w:val="14387F"/>
          <w:szCs w:val="22"/>
        </w:rPr>
        <w:t xml:space="preserve"> </w:t>
      </w:r>
      <w:hyperlink r:id="rId13" w:history="1">
        <w:r w:rsidRPr="005F4502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018722A4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724 342 542</w:t>
      </w:r>
    </w:p>
    <w:p w14:paraId="3848A3FA" w14:textId="77777777" w:rsidR="00ED6103" w:rsidRPr="00ED6103" w:rsidRDefault="00ED6103" w:rsidP="00ED610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55C782B7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Aneta Beránková </w:t>
      </w:r>
    </w:p>
    <w:p w14:paraId="61EE8410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 xml:space="preserve">e-mail: </w:t>
      </w:r>
      <w:r w:rsidRPr="00ED6103">
        <w:rPr>
          <w:b w:val="0"/>
          <w:color w:val="14387F"/>
        </w:rPr>
        <w:t>aneta.berankova@chmi.cz</w:t>
      </w:r>
    </w:p>
    <w:p w14:paraId="164D54FF" w14:textId="5B1A0A3D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735 794 383</w:t>
      </w:r>
    </w:p>
    <w:p w14:paraId="6DBCCDA3" w14:textId="6315B70E" w:rsidR="00A837AF" w:rsidRPr="002E70BB" w:rsidRDefault="00A837AF" w:rsidP="00ED6103">
      <w:pPr>
        <w:pStyle w:val="Kontaktodborngarant"/>
        <w:spacing w:before="0" w:line="240" w:lineRule="auto"/>
        <w:rPr>
          <w:b w:val="0"/>
          <w:color w:val="FF0000"/>
        </w:rPr>
      </w:pPr>
    </w:p>
    <w:sectPr w:rsidR="00A837AF" w:rsidRPr="002E70BB" w:rsidSect="00A837AF">
      <w:headerReference w:type="first" r:id="rId14"/>
      <w:footerReference w:type="first" r:id="rId15"/>
      <w:pgSz w:w="11906" w:h="16838"/>
      <w:pgMar w:top="1134" w:right="17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8002" w14:textId="77777777" w:rsidR="00E512E0" w:rsidRDefault="00E512E0" w:rsidP="0020378E">
      <w:r>
        <w:separator/>
      </w:r>
    </w:p>
  </w:endnote>
  <w:endnote w:type="continuationSeparator" w:id="0">
    <w:p w14:paraId="632A853A" w14:textId="77777777" w:rsidR="00E512E0" w:rsidRDefault="00E512E0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7FB9" w14:textId="77777777" w:rsidR="00380DB5" w:rsidRPr="007233B8" w:rsidRDefault="00380DB5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4CE8" w14:textId="7F581925" w:rsidR="00380DB5" w:rsidRPr="00A71D39" w:rsidRDefault="00380DB5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304030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44A14CE8" w14:textId="7F581925" w:rsidR="00380DB5" w:rsidRPr="00A71D39" w:rsidRDefault="00380DB5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304030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77777777" w:rsidR="00380DB5" w:rsidRDefault="00380DB5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3B683F0" wp14:editId="4BF05E5C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5B" w14:textId="77777777" w:rsidR="00380DB5" w:rsidRDefault="00380DB5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E1A4" w14:textId="77777777" w:rsidR="00E512E0" w:rsidRDefault="00E512E0" w:rsidP="0020378E">
      <w:r>
        <w:separator/>
      </w:r>
    </w:p>
  </w:footnote>
  <w:footnote w:type="continuationSeparator" w:id="0">
    <w:p w14:paraId="6963F73D" w14:textId="77777777" w:rsidR="00E512E0" w:rsidRDefault="00E512E0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77777777" w:rsidR="00380DB5" w:rsidRPr="00AD7E7D" w:rsidRDefault="00380DB5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>
      <w:t>20. 01. 2022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07C389CE" w:rsidR="00380DB5" w:rsidRDefault="00380DB5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2E70BB">
      <w:t>9. 8. 2024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447" w14:textId="77777777" w:rsidR="00380DB5" w:rsidRDefault="00380DB5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203B"/>
    <w:rsid w:val="000265D3"/>
    <w:rsid w:val="000366C4"/>
    <w:rsid w:val="00061227"/>
    <w:rsid w:val="00090F87"/>
    <w:rsid w:val="000B59CD"/>
    <w:rsid w:val="000C0BD7"/>
    <w:rsid w:val="000D030E"/>
    <w:rsid w:val="000E36E6"/>
    <w:rsid w:val="000E5E27"/>
    <w:rsid w:val="000F6226"/>
    <w:rsid w:val="00104EB3"/>
    <w:rsid w:val="00110A36"/>
    <w:rsid w:val="00114637"/>
    <w:rsid w:val="00151E7D"/>
    <w:rsid w:val="00194460"/>
    <w:rsid w:val="001C049B"/>
    <w:rsid w:val="001D0FD6"/>
    <w:rsid w:val="001F4845"/>
    <w:rsid w:val="0020378E"/>
    <w:rsid w:val="00233F1A"/>
    <w:rsid w:val="00251563"/>
    <w:rsid w:val="002E44DF"/>
    <w:rsid w:val="002E70BB"/>
    <w:rsid w:val="002F2AAD"/>
    <w:rsid w:val="00304030"/>
    <w:rsid w:val="00380DB5"/>
    <w:rsid w:val="003A47CC"/>
    <w:rsid w:val="003E09C6"/>
    <w:rsid w:val="00414E87"/>
    <w:rsid w:val="0044154F"/>
    <w:rsid w:val="004456B9"/>
    <w:rsid w:val="004468C2"/>
    <w:rsid w:val="00470CCA"/>
    <w:rsid w:val="0047214E"/>
    <w:rsid w:val="00490102"/>
    <w:rsid w:val="004A2CA8"/>
    <w:rsid w:val="005244EB"/>
    <w:rsid w:val="00533EDE"/>
    <w:rsid w:val="005609C7"/>
    <w:rsid w:val="00561446"/>
    <w:rsid w:val="005B474C"/>
    <w:rsid w:val="005F4502"/>
    <w:rsid w:val="00601D2B"/>
    <w:rsid w:val="006969DF"/>
    <w:rsid w:val="006A6D7E"/>
    <w:rsid w:val="006B6A0D"/>
    <w:rsid w:val="006B6FE3"/>
    <w:rsid w:val="006E1CBA"/>
    <w:rsid w:val="00701B55"/>
    <w:rsid w:val="00717A8A"/>
    <w:rsid w:val="007233B8"/>
    <w:rsid w:val="00725102"/>
    <w:rsid w:val="0073652A"/>
    <w:rsid w:val="00781DEC"/>
    <w:rsid w:val="00786016"/>
    <w:rsid w:val="007B4A47"/>
    <w:rsid w:val="007F4D35"/>
    <w:rsid w:val="00802893"/>
    <w:rsid w:val="008263E8"/>
    <w:rsid w:val="00845FA7"/>
    <w:rsid w:val="008471E1"/>
    <w:rsid w:val="00874DD1"/>
    <w:rsid w:val="008810A7"/>
    <w:rsid w:val="00881E41"/>
    <w:rsid w:val="00896234"/>
    <w:rsid w:val="008B127E"/>
    <w:rsid w:val="008E4276"/>
    <w:rsid w:val="008E5579"/>
    <w:rsid w:val="0095152B"/>
    <w:rsid w:val="00955B01"/>
    <w:rsid w:val="00962D66"/>
    <w:rsid w:val="00972D2F"/>
    <w:rsid w:val="009D1618"/>
    <w:rsid w:val="00A24CAF"/>
    <w:rsid w:val="00A5439D"/>
    <w:rsid w:val="00A62923"/>
    <w:rsid w:val="00A71D39"/>
    <w:rsid w:val="00A72736"/>
    <w:rsid w:val="00A824CC"/>
    <w:rsid w:val="00A837AF"/>
    <w:rsid w:val="00AA0318"/>
    <w:rsid w:val="00AD7E7D"/>
    <w:rsid w:val="00AE0001"/>
    <w:rsid w:val="00AF3191"/>
    <w:rsid w:val="00AF766E"/>
    <w:rsid w:val="00B53AD8"/>
    <w:rsid w:val="00B772DD"/>
    <w:rsid w:val="00BA7A56"/>
    <w:rsid w:val="00BB6218"/>
    <w:rsid w:val="00BD0B12"/>
    <w:rsid w:val="00BF0440"/>
    <w:rsid w:val="00C05EE7"/>
    <w:rsid w:val="00C37660"/>
    <w:rsid w:val="00C46CF0"/>
    <w:rsid w:val="00C8699C"/>
    <w:rsid w:val="00CC59CE"/>
    <w:rsid w:val="00CD0492"/>
    <w:rsid w:val="00CF6231"/>
    <w:rsid w:val="00D22CDC"/>
    <w:rsid w:val="00D4776D"/>
    <w:rsid w:val="00D5793E"/>
    <w:rsid w:val="00D7584B"/>
    <w:rsid w:val="00D87827"/>
    <w:rsid w:val="00DB0064"/>
    <w:rsid w:val="00DC248C"/>
    <w:rsid w:val="00DC6921"/>
    <w:rsid w:val="00DD103B"/>
    <w:rsid w:val="00DF4332"/>
    <w:rsid w:val="00E02008"/>
    <w:rsid w:val="00E13A45"/>
    <w:rsid w:val="00E512E0"/>
    <w:rsid w:val="00E606BE"/>
    <w:rsid w:val="00E66D3A"/>
    <w:rsid w:val="00E77598"/>
    <w:rsid w:val="00ED1944"/>
    <w:rsid w:val="00ED6103"/>
    <w:rsid w:val="00F11B7F"/>
    <w:rsid w:val="00F206B8"/>
    <w:rsid w:val="00F32C5D"/>
    <w:rsid w:val="00F477EF"/>
    <w:rsid w:val="00F6790F"/>
    <w:rsid w:val="00F73522"/>
    <w:rsid w:val="00F979BB"/>
    <w:rsid w:val="00FB2B86"/>
    <w:rsid w:val="00FB779D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  <w:style w:type="paragraph" w:customStyle="1" w:styleId="TZKika">
    <w:name w:val="TZKika"/>
    <w:basedOn w:val="Normln"/>
    <w:link w:val="TZKikaChar"/>
    <w:qFormat/>
    <w:rsid w:val="00F477EF"/>
    <w:pPr>
      <w:spacing w:before="240" w:line="230" w:lineRule="exact"/>
      <w:jc w:val="both"/>
    </w:pPr>
    <w:rPr>
      <w:color w:val="14387F"/>
      <w:sz w:val="20"/>
      <w:szCs w:val="20"/>
    </w:rPr>
  </w:style>
  <w:style w:type="character" w:customStyle="1" w:styleId="TZKikaChar">
    <w:name w:val="TZKika Char"/>
    <w:basedOn w:val="Standardnpsmoodstavce"/>
    <w:link w:val="TZKika"/>
    <w:rsid w:val="00F477EF"/>
    <w:rPr>
      <w:rFonts w:ascii="Times New Roman" w:hAnsi="Times New Roman" w:cs="Times New Roman"/>
      <w:color w:val="1438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/rocniShrnuti/" TargetMode="External"/><Relationship Id="rId13" Type="http://schemas.openxmlformats.org/officeDocument/2006/relationships/hyperlink" Target="mailto:jan.dolezal2@chm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B7E8444-5C1E-4BF1-9041-B2F3B489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20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7</cp:revision>
  <cp:lastPrinted>2022-01-18T14:43:00Z</cp:lastPrinted>
  <dcterms:created xsi:type="dcterms:W3CDTF">2024-08-09T09:29:00Z</dcterms:created>
  <dcterms:modified xsi:type="dcterms:W3CDTF">2024-08-09T10:35:00Z</dcterms:modified>
</cp:coreProperties>
</file>